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1FC" w:rsidRPr="004846A1" w:rsidRDefault="007A11FC" w:rsidP="007A11FC">
      <w:pPr>
        <w:autoSpaceDE w:val="0"/>
        <w:autoSpaceDN w:val="0"/>
        <w:adjustRightInd w:val="0"/>
        <w:jc w:val="right"/>
        <w:rPr>
          <w:sz w:val="16"/>
          <w:szCs w:val="16"/>
        </w:rPr>
      </w:pPr>
      <w:bookmarkStart w:id="0" w:name="sub_11000"/>
      <w:r w:rsidRPr="004846A1">
        <w:rPr>
          <w:sz w:val="16"/>
          <w:szCs w:val="16"/>
        </w:rPr>
        <w:t>Приложение № 1</w:t>
      </w:r>
    </w:p>
    <w:p w:rsidR="004846A1" w:rsidRPr="004846A1" w:rsidRDefault="004846A1" w:rsidP="007A11FC">
      <w:pPr>
        <w:autoSpaceDE w:val="0"/>
        <w:autoSpaceDN w:val="0"/>
        <w:adjustRightInd w:val="0"/>
        <w:jc w:val="right"/>
        <w:rPr>
          <w:rFonts w:eastAsiaTheme="minorEastAsia"/>
          <w:bCs/>
          <w:color w:val="26282F"/>
          <w:sz w:val="16"/>
          <w:szCs w:val="16"/>
        </w:rPr>
      </w:pPr>
      <w:r>
        <w:rPr>
          <w:sz w:val="16"/>
          <w:szCs w:val="16"/>
        </w:rPr>
        <w:t xml:space="preserve">к указу Федеральной службы</w:t>
      </w:r>
    </w:p>
    <w:p w:rsidR="004846A1" w:rsidRPr="004846A1" w:rsidRDefault="004846A1" w:rsidP="007A11FC">
      <w:pPr>
        <w:autoSpaceDE w:val="0"/>
        <w:autoSpaceDN w:val="0"/>
        <w:adjustRightInd w:val="0"/>
        <w:jc w:val="right"/>
        <w:rPr>
          <w:rFonts w:eastAsiaTheme="minorEastAsia"/>
          <w:bCs/>
          <w:color w:val="26282F"/>
          <w:sz w:val="16"/>
          <w:szCs w:val="16"/>
        </w:rPr>
      </w:pPr>
      <w:r>
        <w:rPr>
          <w:rFonts w:eastAsiaTheme="minorEastAsia"/>
          <w:bCs/>
          <w:color w:val="26282F"/>
          <w:sz w:val="16"/>
          <w:szCs w:val="16"/>
        </w:rPr>
        <w:t xml:space="preserve">по контролю в области связи,</w:t>
      </w:r>
    </w:p>
    <w:p w:rsidR="004846A1" w:rsidRPr="004846A1" w:rsidRDefault="004846A1" w:rsidP="007A11FC">
      <w:pPr>
        <w:autoSpaceDE w:val="0"/>
        <w:autoSpaceDN w:val="0"/>
        <w:adjustRightInd w:val="0"/>
        <w:jc w:val="right"/>
        <w:rPr>
          <w:rFonts w:eastAsiaTheme="minorEastAsia"/>
          <w:bCs/>
          <w:color w:val="26282F"/>
          <w:sz w:val="16"/>
          <w:szCs w:val="16"/>
        </w:rPr>
      </w:pPr>
      <w:r>
        <w:rPr>
          <w:rFonts w:eastAsiaTheme="minorEastAsia"/>
          <w:bCs/>
          <w:color w:val="26282F"/>
          <w:sz w:val="16"/>
          <w:szCs w:val="16"/>
        </w:rPr>
        <w:t xml:space="preserve">информационных технологий</w:t>
      </w:r>
    </w:p>
    <w:p w:rsidR="004846A1" w:rsidRPr="004846A1" w:rsidRDefault="00FE661A" w:rsidP="007A11FC">
      <w:pPr>
        <w:autoSpaceDE w:val="0"/>
        <w:autoSpaceDN w:val="0"/>
        <w:adjustRightInd w:val="0"/>
        <w:jc w:val="right"/>
        <w:rPr>
          <w:rFonts w:eastAsiaTheme="minorEastAsia"/>
          <w:bCs/>
          <w:color w:val="26282F"/>
          <w:sz w:val="16"/>
          <w:szCs w:val="16"/>
        </w:rPr>
      </w:pPr>
      <w:r>
        <w:rPr>
          <w:rFonts w:eastAsiaTheme="minorEastAsia"/>
          <w:bCs/>
          <w:color w:val="26282F"/>
          <w:sz w:val="16"/>
          <w:szCs w:val="16"/>
        </w:rPr>
        <w:t xml:space="preserve">и массовых коммуникаций</w:t>
      </w:r>
    </w:p>
    <w:p w:rsidR="004846A1" w:rsidRPr="004846A1" w:rsidRDefault="004846A1" w:rsidP="007A11FC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4846A1">
        <w:rPr>
          <w:rFonts w:eastAsiaTheme="minorEastAsia"/>
          <w:bCs/>
          <w:color w:val="26282F"/>
          <w:sz w:val="16"/>
          <w:szCs w:val="16"/>
        </w:rPr>
        <w:t>от 28 октября 2022 г. № 180</w:t>
      </w:r>
    </w:p>
    <w:bookmarkEnd w:id="0"/>
    <w:p w:rsidR="00EF4D5E" w:rsidRPr="004846A1" w:rsidRDefault="004846A1" w:rsidP="007A11FC">
      <w:pPr>
        <w:spacing w:after="40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Уведомление о намерении выполнять обработку персональных данных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4846A1" w:rsidRPr="00751E8F" w:rsidTr="004846A1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4846A1" w:rsidRPr="000556C0" w:rsidTr="004846A1">
        <w:tc>
          <w:tcPr>
            <w:tcW w:w="10191" w:type="dxa"/>
            <w:tcBorders>
              <w:top w:val="single" w:sz="4" w:space="0" w:color="auto"/>
            </w:tcBorders>
          </w:tcPr>
          <w:p w:rsidR="004846A1" w:rsidRPr="000556C0" w:rsidRDefault="000556C0" w:rsidP="000556C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(фамилия, имя и отчество (если имеется)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4846A1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4846A1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4846A1" w:rsidRPr="000556C0" w:rsidRDefault="000556C0" w:rsidP="000556C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индивидуального предпринимателя, наименование юридического лица (полное и сокращенное (если имеется), его идентификационный номер налогоплательщика и (или) основной государственный регистрационный номер, адрес оператора)</w:t>
            </w:r>
          </w:p>
        </w:tc>
      </w:tr>
    </w:tbl>
    <w:p w:rsidR="004846A1" w:rsidRDefault="000556C0" w:rsidP="00EF4D5E">
      <w:pPr>
        <w:autoSpaceDE w:val="0"/>
        <w:autoSpaceDN w:val="0"/>
        <w:rPr>
          <w:rFonts w:eastAsia="SimSun"/>
          <w:bCs/>
        </w:rPr>
      </w:pPr>
      <w:r w:rsidRPr="004846A1">
        <w:rPr>
          <w:rFonts w:eastAsiaTheme="minorEastAsia"/>
        </w:rPr>
        <w:t>1) с целью: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4846A1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4846A1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4846A1" w:rsidRPr="000556C0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(цель обработки персональных данных)</w:t>
            </w:r>
          </w:p>
        </w:tc>
      </w:tr>
    </w:tbl>
    <w:p w:rsidR="004846A1" w:rsidRDefault="000556C0" w:rsidP="00EF4D5E">
      <w:pPr>
        <w:autoSpaceDE w:val="0"/>
        <w:autoSpaceDN w:val="0"/>
        <w:rPr>
          <w:rFonts w:eastAsia="SimSun"/>
          <w:bCs/>
        </w:rPr>
      </w:pPr>
      <w:r>
        <w:rPr>
          <w:rFonts w:eastAsiaTheme="minorEastAsia"/>
        </w:rPr>
        <w:t xml:space="preserve">проводит обработку: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4846A1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4846A1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4846A1" w:rsidRPr="000556C0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(категории персональных данных, обрабатываемых с указанной целью)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принадлежащих: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556C0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556C0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0556C0" w:rsidRPr="000556C0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(категории субъектов, чьи персональные данные обрабатываются с указанной целью)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4846A1">
        <w:rPr>
          <w:rFonts w:eastAsiaTheme="minorEastAsia"/>
        </w:rPr>
        <w:t>на основании: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556C0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556C0" w:rsidRPr="0057226E" w:rsidTr="009D35CC">
        <w:tc>
          <w:tcPr>
            <w:tcW w:w="10191" w:type="dxa"/>
            <w:tcBorders>
              <w:top w:val="single" w:sz="4" w:space="0" w:color="auto"/>
            </w:tcBorders>
          </w:tcPr>
          <w:p w:rsidR="000556C0" w:rsidRPr="0057226E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</w:rPr>
              <w:t xml:space="preserve">(правовое (правовые) основание (основания) обработки персональных данных, выполняемой с указанной целью)</w:t>
            </w:r>
          </w:p>
        </w:tc>
      </w:tr>
    </w:tbl>
    <w:p w:rsidR="000556C0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Обработка указанных персональных данных будет идти путем: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556C0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556C0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0556C0" w:rsidRPr="000556C0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(перечень действий с персональными данными, выполняемых с указанной целью)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556C0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556C0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0556C0" w:rsidRPr="000556C0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(методы обработки персональных данных, применяемые с указанной целью)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bookmarkStart w:id="1" w:name="sub_1002"/>
      <w:r w:rsidRPr="004846A1">
        <w:rPr>
          <w:rFonts w:eastAsiaTheme="minorEastAsia"/>
        </w:rPr>
        <w:t>2) с целью:</w:t>
      </w:r>
    </w:p>
    <w:bookmarkEnd w:id="1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556C0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556C0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0556C0" w:rsidRPr="000556C0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(цель обработки персональных данных)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проводит обработку: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556C0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556C0" w:rsidRPr="000556C0" w:rsidTr="009D35CC">
        <w:tc>
          <w:tcPr>
            <w:tcW w:w="10191" w:type="dxa"/>
            <w:tcBorders>
              <w:top w:val="single" w:sz="4" w:space="0" w:color="auto"/>
            </w:tcBorders>
          </w:tcPr>
          <w:p w:rsidR="000556C0" w:rsidRPr="000556C0" w:rsidRDefault="000556C0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(категории персональных данных, обрабатываемых с указанной целью)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принадлежащих: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(категории субъектов, чьи персональные данные обрабатываются с указанной целью)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4846A1">
        <w:rPr>
          <w:rFonts w:eastAsiaTheme="minorEastAsia"/>
        </w:rPr>
        <w:t>на основании: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(правовое (правовые) основание (основания) обработки персональных данных, выполняемой с указанной целью)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Обработка указанных персональных данных будет идти путем: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(перечень действий с персональными данными, выполняемых с указанной целью)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(методы обработки персональных данных, применяемые с указанной целью)</w:t>
            </w:r>
          </w:p>
        </w:tc>
      </w:tr>
    </w:tbl>
    <w:p w:rsidR="000556C0" w:rsidRPr="004846A1" w:rsidRDefault="000556C0" w:rsidP="000556C0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4846A1">
        <w:rPr>
          <w:rFonts w:eastAsiaTheme="minorEastAsia"/>
        </w:rPr>
        <w:t>&lt;</w:t>
      </w:r>
      <w:r w:rsidR="003F0A3D">
        <w:rPr>
          <w:rFonts w:eastAsiaTheme="minorEastAsia"/>
        </w:rPr>
        <w:t>№</w:t>
      </w:r>
      <w:r w:rsidRPr="004846A1">
        <w:rPr>
          <w:rFonts w:eastAsiaTheme="minorEastAsia"/>
        </w:rPr>
        <w:t>&gt; с целью: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(цель обработки персональных данных)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проводит обработку: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(категории персональных данных, обрабатываемых с указанной целью)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принадлежащих: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(категории субъектов, чьи персональные данные обрабатываются с указанной целью)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4846A1">
        <w:rPr>
          <w:rFonts w:eastAsiaTheme="minorEastAsia"/>
        </w:rPr>
        <w:t>на основании: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(правовое (правовые) основание (основания) обработки персональных данных, выполняемой с указанной целью)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Обработка указанных персональных данных будет идти путем: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(перечень действий с персональными данными, выполняемых с указанной целью)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2E542E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2E542E" w:rsidRDefault="002E542E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(методы обработки персональных данных, применяемые с указанной целью)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>
        <w:rPr>
          <w:rFonts w:eastAsiaTheme="minorEastAsia"/>
        </w:rPr>
        <w:t xml:space="preserve">Для обеспечения безопасности персональных данных, обрабатываемых в вышеуказанных целях, принимаются следующие меры: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D618A2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D618A2" w:rsidRDefault="00D618A2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(описание мер, предусмотренных статьями 18.1 и 19 Федерального закона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D618A2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D618A2" w:rsidRDefault="00D618A2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«О персональных данных», включая информацию о наличии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D618A2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D618A2" w:rsidRDefault="00D618A2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шифровальных (криптографических) средств и наименования этих средств)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Информация о лицах, отвечающих за организацию обработки персональных данных: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D618A2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D618A2" w:rsidRDefault="00D618A2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(фамилия, имя, отчество (если имеется) лица или наименование юридического лица,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D618A2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D618A2" w:rsidRDefault="00D618A2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ответственных за организацию обработки персональных данных, и номера их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D618A2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D618A2" w:rsidRDefault="00D618A2" w:rsidP="00D618A2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контактных телефонов, почтовые адреса и адреса электронной почты)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Дата начала обработки персональных данных: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0858C3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0858C3" w:rsidRDefault="00D618A2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(число, месяц, год)</w:t>
            </w:r>
          </w:p>
        </w:tc>
      </w:tr>
    </w:tbl>
    <w:p w:rsidR="002E542E" w:rsidRPr="004846A1" w:rsidRDefault="002E542E" w:rsidP="002E542E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Срок или условие завершения обработки персональных данных: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2E542E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2E542E" w:rsidRPr="000858C3" w:rsidTr="009D35CC">
        <w:tc>
          <w:tcPr>
            <w:tcW w:w="10191" w:type="dxa"/>
            <w:tcBorders>
              <w:top w:val="single" w:sz="4" w:space="0" w:color="auto"/>
            </w:tcBorders>
          </w:tcPr>
          <w:p w:rsidR="002E542E" w:rsidRPr="000858C3" w:rsidRDefault="000858C3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(число, месяц, год или основание (условие), наступление которого повлечет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858C3" w:rsidRPr="000858C3" w:rsidTr="009D35CC">
        <w:tc>
          <w:tcPr>
            <w:tcW w:w="10191" w:type="dxa"/>
            <w:tcBorders>
              <w:top w:val="single" w:sz="4" w:space="0" w:color="auto"/>
            </w:tcBorders>
          </w:tcPr>
          <w:p w:rsidR="000858C3" w:rsidRPr="000858C3" w:rsidRDefault="000858C3" w:rsidP="000858C3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завершение обработки персональных данных)</w:t>
            </w:r>
          </w:p>
        </w:tc>
      </w:tr>
    </w:tbl>
    <w:p w:rsidR="000858C3" w:rsidRPr="004846A1" w:rsidRDefault="000858C3" w:rsidP="000858C3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Информация о наличии или отсутствии трансграничной передачи персональных данных: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</w:tbl>
    <w:p w:rsidR="000858C3" w:rsidRPr="004846A1" w:rsidRDefault="000858C3" w:rsidP="000858C3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>
        <w:rPr>
          <w:rFonts w:eastAsiaTheme="minorEastAsia"/>
        </w:rPr>
        <w:t xml:space="preserve">Информация о местонахождении базы данных информации, содержащей персональные данные граждан Российской Федерации: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858C3" w:rsidRPr="000858C3" w:rsidTr="009D35CC">
        <w:tc>
          <w:tcPr>
            <w:tcW w:w="10191" w:type="dxa"/>
            <w:tcBorders>
              <w:top w:val="single" w:sz="4" w:space="0" w:color="auto"/>
            </w:tcBorders>
          </w:tcPr>
          <w:p w:rsidR="000858C3" w:rsidRPr="000858C3" w:rsidRDefault="000858C3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(страна, адрес базы данных)</w:t>
            </w:r>
          </w:p>
        </w:tc>
      </w:tr>
    </w:tbl>
    <w:p w:rsidR="000858C3" w:rsidRPr="004846A1" w:rsidRDefault="000858C3" w:rsidP="008754F3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>
        <w:rPr>
          <w:rFonts w:eastAsiaTheme="minorEastAsia"/>
        </w:rPr>
        <w:t xml:space="preserve">Информация о лицах, имеющих доступ и (или) осуществляющих на основании договора обработку персональных данных, содержащихся в государственных и муниципальных информационных системах: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858C3" w:rsidRPr="008754F3" w:rsidTr="009D35CC">
        <w:tc>
          <w:tcPr>
            <w:tcW w:w="10191" w:type="dxa"/>
            <w:tcBorders>
              <w:top w:val="single" w:sz="4" w:space="0" w:color="auto"/>
            </w:tcBorders>
          </w:tcPr>
          <w:p w:rsidR="000858C3" w:rsidRPr="008754F3" w:rsidRDefault="008754F3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(фамилия, имя, отчество физического лица или наименование юридического лица,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858C3" w:rsidRPr="008754F3" w:rsidTr="009D35CC">
        <w:tc>
          <w:tcPr>
            <w:tcW w:w="10191" w:type="dxa"/>
            <w:tcBorders>
              <w:top w:val="single" w:sz="4" w:space="0" w:color="auto"/>
            </w:tcBorders>
          </w:tcPr>
          <w:p w:rsidR="000858C3" w:rsidRPr="008754F3" w:rsidRDefault="008754F3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имеющих доступ и (или) осуществляющих на основании договора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858C3" w:rsidRPr="008754F3" w:rsidTr="009D35CC">
        <w:tc>
          <w:tcPr>
            <w:tcW w:w="10191" w:type="dxa"/>
            <w:tcBorders>
              <w:top w:val="single" w:sz="4" w:space="0" w:color="auto"/>
            </w:tcBorders>
          </w:tcPr>
          <w:p w:rsidR="000858C3" w:rsidRPr="008754F3" w:rsidRDefault="008754F3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обработку персональных данных, содержащихся в государственных и муниципальных информационных системах)</w:t>
            </w:r>
          </w:p>
        </w:tc>
      </w:tr>
    </w:tbl>
    <w:p w:rsidR="000858C3" w:rsidRPr="004846A1" w:rsidRDefault="000858C3" w:rsidP="000858C3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Информация об обеспечении безопасности персональных данных: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858C3" w:rsidRPr="008754F3" w:rsidTr="009D35CC">
        <w:tc>
          <w:tcPr>
            <w:tcW w:w="10191" w:type="dxa"/>
            <w:tcBorders>
              <w:top w:val="single" w:sz="4" w:space="0" w:color="auto"/>
            </w:tcBorders>
          </w:tcPr>
          <w:p w:rsidR="000858C3" w:rsidRPr="008754F3" w:rsidRDefault="008754F3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(информация об обеспечении безопасности персональных данных в соответствии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0858C3" w:rsidRPr="00751E8F" w:rsidTr="009D35CC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</w:tc>
      </w:tr>
      <w:tr w:rsidR="000858C3" w:rsidRPr="008754F3" w:rsidTr="009D35CC">
        <w:tc>
          <w:tcPr>
            <w:tcW w:w="10191" w:type="dxa"/>
            <w:tcBorders>
              <w:top w:val="single" w:sz="4" w:space="0" w:color="auto"/>
            </w:tcBorders>
          </w:tcPr>
          <w:p w:rsidR="000858C3" w:rsidRPr="008754F3" w:rsidRDefault="008754F3" w:rsidP="009D35CC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с требованиями к защите персональных данных, установленными Правительством Российской Федерации)</w:t>
            </w:r>
          </w:p>
        </w:tc>
      </w:tr>
    </w:tbl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6"/>
        <w:gridCol w:w="170"/>
        <w:gridCol w:w="2038"/>
        <w:gridCol w:w="185"/>
        <w:gridCol w:w="3892"/>
      </w:tblGrid>
      <w:tr w:rsidR="008754F3" w:rsidRPr="00751E8F" w:rsidTr="008754F3">
        <w:trPr>
          <w:trHeight w:val="284"/>
        </w:trPr>
        <w:tc>
          <w:tcPr>
            <w:tcW w:w="3906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170" w:type="dxa"/>
            <w:vAlign w:val="bottom"/>
          </w:tcPr>
        </w:tc>
        <w:tc>
          <w:tcPr>
            <w:tcW w:w="2038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185" w:type="dxa"/>
            <w:vAlign w:val="bottom"/>
          </w:tcPr>
        </w:tc>
        <w:tc>
          <w:tcPr>
            <w:tcW w:w="3892" w:type="dxa"/>
            <w:tcBorders>
              <w:bottom w:val="single" w:sz="4" w:space="0" w:color="auto"/>
            </w:tcBorders>
            <w:vAlign w:val="bottom"/>
          </w:tcPr>
        </w:tc>
      </w:tr>
      <w:tr w:rsidR="008754F3" w:rsidRPr="008754F3" w:rsidTr="008754F3">
        <w:tc>
          <w:tcPr>
            <w:tcW w:w="3906" w:type="dxa"/>
            <w:tcBorders>
              <w:top w:val="single" w:sz="4" w:space="0" w:color="auto"/>
            </w:tcBorders>
          </w:tcPr>
          <w:p w:rsidR="008754F3" w:rsidRPr="008754F3" w:rsidRDefault="008754F3" w:rsidP="008754F3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(фамилия, имя, отчество (если имеется), должность (если имеется) оператора или иного уполномоченного лица оператора)</w:t>
            </w:r>
          </w:p>
        </w:tc>
        <w:tc>
          <w:tcPr>
            <w:tcW w:w="170" w:type="dxa"/>
          </w:tcPr>
        </w:tc>
        <w:tc>
          <w:tcPr>
            <w:tcW w:w="2038" w:type="dxa"/>
            <w:tcBorders>
              <w:top w:val="single" w:sz="4" w:space="0" w:color="auto"/>
            </w:tcBorders>
          </w:tcPr>
          <w:p w:rsidR="008754F3" w:rsidRPr="008754F3" w:rsidRDefault="008754F3" w:rsidP="008754F3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(подпись оператора или иного уполномоченного лица оператора)</w:t>
            </w:r>
          </w:p>
        </w:tc>
        <w:tc>
          <w:tcPr>
            <w:tcW w:w="185" w:type="dxa"/>
          </w:tcPr>
        </w:tc>
        <w:tc>
          <w:tcPr>
            <w:tcW w:w="3892" w:type="dxa"/>
            <w:tcBorders>
              <w:top w:val="single" w:sz="4" w:space="0" w:color="auto"/>
            </w:tcBorders>
          </w:tcPr>
          <w:p w:rsidR="008754F3" w:rsidRPr="008754F3" w:rsidRDefault="008754F3" w:rsidP="008754F3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14"/>
                <w:szCs w:val="14"/>
              </w:rPr>
            </w:pPr>
            <w:r>
              <w:rPr>
                <w:rFonts w:eastAsiaTheme="minorEastAsia"/>
                <w:sz w:val="14"/>
                <w:szCs w:val="14"/>
              </w:rPr>
              <w:t xml:space="preserve">(расшифровка подписи оператора или иного уполномоченного лица оператора)</w:t>
            </w:r>
          </w:p>
        </w:tc>
      </w:tr>
    </w:tbl>
    <w:tbl>
      <w:tblPr>
        <w:tblStyle w:val="ab"/>
        <w:tblW w:w="3668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"/>
        <w:gridCol w:w="434"/>
        <w:gridCol w:w="252"/>
        <w:gridCol w:w="1680"/>
        <w:gridCol w:w="350"/>
        <w:gridCol w:w="448"/>
        <w:gridCol w:w="350"/>
      </w:tblGrid>
      <w:tr w:rsidR="008754F3" w:rsidRPr="00751E8F" w:rsidTr="008754F3">
        <w:trPr>
          <w:trHeight w:val="284"/>
        </w:trPr>
        <w:tc>
          <w:tcPr>
            <w:tcW w:w="154" w:type="dxa"/>
            <w:vAlign w:val="bottom"/>
          </w:tcPr>
          <w:p w:rsidR="008754F3" w:rsidRPr="00751E8F" w:rsidRDefault="008754F3" w:rsidP="008754F3">
            <w:r>
              <w:t>«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252" w:type="dxa"/>
            <w:vAlign w:val="bottom"/>
          </w:tcPr>
          <w:p w:rsidR="008754F3" w:rsidRPr="00751E8F" w:rsidRDefault="008754F3" w:rsidP="008754F3">
            <w:r>
              <w:t>»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350" w:type="dxa"/>
            <w:vAlign w:val="bottom"/>
          </w:tcPr>
          <w:p w:rsidR="008754F3" w:rsidRPr="00751E8F" w:rsidRDefault="008754F3" w:rsidP="008754F3">
            <w:pPr>
              <w:jc w:val="right"/>
            </w:pPr>
            <w:r>
              <w:t>20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</w:tc>
        <w:tc>
          <w:tcPr>
            <w:tcW w:w="350" w:type="dxa"/>
            <w:vAlign w:val="bottom"/>
          </w:tcPr>
          <w:p w:rsidR="008754F3" w:rsidRPr="00751E8F" w:rsidRDefault="008754F3" w:rsidP="008754F3"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sectPr w:rsidR="004846A1" w:rsidRPr="004846A1" w:rsidSect="002E542E">
      <w:headerReference w:type="default" r:id="rId8"/>
      <w:endnotePr>
        <w:numFmt w:val="decimal"/>
      </w:endnotePr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223" w:rsidRDefault="00D95223">
      <w:r>
        <w:separator/>
      </w:r>
    </w:p>
  </w:endnote>
  <w:endnote w:type="continuationSeparator" w:id="0">
    <w:p w:rsidR="00D95223" w:rsidRDefault="00D9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223" w:rsidRDefault="00D95223">
      <w:r>
        <w:separator/>
      </w:r>
    </w:p>
  </w:footnote>
  <w:footnote w:type="continuationSeparator" w:id="0">
    <w:p w:rsidR="00D95223" w:rsidRDefault="00D95223">
      <w:r>
        <w:continuationSeparator/>
      </w:r>
    </w:p>
  </w:footnote>
  <w:footnote w:id="1">
    <w:p w:rsidR="000556C0" w:rsidRPr="002E542E" w:rsidRDefault="000556C0" w:rsidP="00FE661A">
      <w:pPr>
        <w:pStyle w:val="ac"/>
        <w:jc w:val="both"/>
        <w:rPr>
          <w:rFonts w:eastAsiaTheme="minorEastAsia"/>
          <w:sz w:val="16"/>
          <w:szCs w:val="16"/>
        </w:rPr>
      </w:pPr>
      <w:r w:rsidRPr="002E542E">
        <w:rPr>
          <w:rStyle w:val="ae"/>
          <w:sz w:val="16"/>
          <w:szCs w:val="16"/>
        </w:rPr>
        <w:footnoteRef/>
      </w:r>
      <w:r w:rsidRPr="002E542E">
        <w:rPr>
          <w:sz w:val="16"/>
          <w:szCs w:val="16"/>
        </w:rPr>
        <w:t> </w:t>
      </w:r>
      <w:r w:rsidRPr="002E542E">
        <w:rPr>
          <w:rFonts w:eastAsiaTheme="minorEastAsia"/>
          <w:sz w:val="16"/>
          <w:szCs w:val="16"/>
        </w:rPr>
        <w:t>Пункт 1 части 3 статьи 22 Федерального закона от 27 июля 2006 г. № 152-ФЗ «О персональных данных» (Собрание законодательства Российской Федерации, 2006, № 31, ст. 3451).</w:t>
      </w:r>
    </w:p>
    <w:p w:rsidR="000556C0" w:rsidRPr="002E542E" w:rsidRDefault="000556C0">
      <w:pPr>
        <w:pStyle w:val="ac"/>
        <w:rPr>
          <w:sz w:val="16"/>
          <w:szCs w:val="16"/>
        </w:rPr>
      </w:pPr>
      <w:r w:rsidRPr="002E542E">
        <w:rPr>
          <w:rFonts w:eastAsiaTheme="minorEastAsia"/>
          <w:sz w:val="16"/>
          <w:szCs w:val="16"/>
        </w:rPr>
        <w:t>Далее — Федеральный закон «О персональных данных».</w:t>
      </w:r>
    </w:p>
  </w:footnote>
  <w:footnote w:id="2">
    <w:p w:rsidR="000556C0" w:rsidRPr="002E542E" w:rsidRDefault="000556C0" w:rsidP="00FE661A">
      <w:pPr>
        <w:pStyle w:val="ac"/>
        <w:jc w:val="both"/>
        <w:rPr>
          <w:sz w:val="16"/>
          <w:szCs w:val="16"/>
        </w:rPr>
      </w:pPr>
      <w:r w:rsidRPr="002E542E">
        <w:rPr>
          <w:rStyle w:val="ae"/>
          <w:sz w:val="16"/>
          <w:szCs w:val="16"/>
        </w:rPr>
        <w:footnoteRef/>
      </w:r>
      <w:r w:rsidRPr="002E542E">
        <w:rPr>
          <w:sz w:val="16"/>
          <w:szCs w:val="16"/>
        </w:rPr>
        <w:t> </w:t>
      </w:r>
      <w:r w:rsidRPr="002E542E">
        <w:rPr>
          <w:rFonts w:eastAsiaTheme="minorEastAsia"/>
          <w:sz w:val="16"/>
          <w:szCs w:val="16"/>
        </w:rPr>
        <w:t xml:space="preserve">Пункт 2 части 3 статьи 22 Федерального закона </w:t>
      </w:r>
      <w:r w:rsidR="002E542E" w:rsidRPr="002E542E">
        <w:rPr>
          <w:rFonts w:eastAsiaTheme="minorEastAsia"/>
          <w:sz w:val="16"/>
          <w:szCs w:val="16"/>
        </w:rPr>
        <w:t>«</w:t>
      </w:r>
      <w:r w:rsidRPr="002E542E">
        <w:rPr>
          <w:rFonts w:eastAsiaTheme="minorEastAsia"/>
          <w:sz w:val="16"/>
          <w:szCs w:val="16"/>
        </w:rPr>
        <w:t>О персональных данных</w:t>
      </w:r>
      <w:r w:rsidR="002E542E" w:rsidRPr="002E542E">
        <w:rPr>
          <w:rFonts w:eastAsiaTheme="minorEastAsia"/>
          <w:sz w:val="16"/>
          <w:szCs w:val="16"/>
        </w:rPr>
        <w:t>»</w:t>
      </w:r>
      <w:r w:rsidRPr="002E542E">
        <w:rPr>
          <w:rFonts w:eastAsiaTheme="minorEastAsia"/>
          <w:sz w:val="16"/>
          <w:szCs w:val="16"/>
        </w:rPr>
        <w:t xml:space="preserve"> (Собрание законодательства Российской Федерации, 2006, </w:t>
      </w:r>
      <w:r w:rsidR="002E542E" w:rsidRPr="002E542E">
        <w:rPr>
          <w:rFonts w:eastAsiaTheme="minorEastAsia"/>
          <w:sz w:val="16"/>
          <w:szCs w:val="16"/>
        </w:rPr>
        <w:t>№</w:t>
      </w:r>
      <w:r w:rsidRPr="002E542E">
        <w:rPr>
          <w:rFonts w:eastAsiaTheme="minorEastAsia"/>
          <w:sz w:val="16"/>
          <w:szCs w:val="16"/>
        </w:rPr>
        <w:t> 31, ст. 3451).</w:t>
      </w:r>
    </w:p>
  </w:footnote>
  <w:footnote w:id="3">
    <w:p w:rsidR="000556C0" w:rsidRPr="002E542E" w:rsidRDefault="000556C0">
      <w:pPr>
        <w:pStyle w:val="ac"/>
        <w:rPr>
          <w:sz w:val="16"/>
          <w:szCs w:val="16"/>
        </w:rPr>
      </w:pPr>
      <w:r w:rsidRPr="002E542E">
        <w:rPr>
          <w:rStyle w:val="ae"/>
          <w:sz w:val="16"/>
          <w:szCs w:val="16"/>
        </w:rPr>
        <w:footnoteRef/>
      </w:r>
      <w:r w:rsidRPr="002E542E">
        <w:rPr>
          <w:sz w:val="16"/>
          <w:szCs w:val="16"/>
        </w:rPr>
        <w:t> </w:t>
      </w:r>
      <w:r w:rsidRPr="002E542E">
        <w:rPr>
          <w:rFonts w:eastAsiaTheme="minorEastAsia"/>
          <w:sz w:val="16"/>
          <w:szCs w:val="16"/>
        </w:rPr>
        <w:t xml:space="preserve">Часть 3.1 статьи 22 Федерального закона </w:t>
      </w:r>
      <w:r w:rsidR="002E542E" w:rsidRPr="002E542E">
        <w:rPr>
          <w:rFonts w:eastAsiaTheme="minorEastAsia"/>
          <w:sz w:val="16"/>
          <w:szCs w:val="16"/>
        </w:rPr>
        <w:t>«</w:t>
      </w:r>
      <w:r w:rsidRPr="002E542E">
        <w:rPr>
          <w:rFonts w:eastAsiaTheme="minorEastAsia"/>
          <w:sz w:val="16"/>
          <w:szCs w:val="16"/>
        </w:rPr>
        <w:t>О персональных данных</w:t>
      </w:r>
      <w:r w:rsidR="002E542E" w:rsidRPr="002E542E">
        <w:rPr>
          <w:rFonts w:eastAsiaTheme="minorEastAsia"/>
          <w:sz w:val="16"/>
          <w:szCs w:val="16"/>
        </w:rPr>
        <w:t>»</w:t>
      </w:r>
      <w:r w:rsidRPr="002E542E">
        <w:rPr>
          <w:rFonts w:eastAsiaTheme="minorEastAsia"/>
          <w:sz w:val="16"/>
          <w:szCs w:val="16"/>
        </w:rPr>
        <w:t xml:space="preserve"> (Собрание законодательства Российской Федерации, 2022, </w:t>
      </w:r>
      <w:r w:rsidR="002E542E" w:rsidRPr="002E542E">
        <w:rPr>
          <w:rFonts w:eastAsiaTheme="minorEastAsia"/>
          <w:sz w:val="16"/>
          <w:szCs w:val="16"/>
        </w:rPr>
        <w:t>№</w:t>
      </w:r>
      <w:r w:rsidRPr="002E542E">
        <w:rPr>
          <w:rFonts w:eastAsiaTheme="minorEastAsia"/>
          <w:sz w:val="16"/>
          <w:szCs w:val="16"/>
        </w:rPr>
        <w:t> 29, ст. 5233).</w:t>
      </w:r>
    </w:p>
  </w:footnote>
  <w:footnote w:id="4">
    <w:p w:rsidR="000556C0" w:rsidRPr="002E542E" w:rsidRDefault="000556C0">
      <w:pPr>
        <w:pStyle w:val="ac"/>
        <w:rPr>
          <w:sz w:val="16"/>
          <w:szCs w:val="16"/>
        </w:rPr>
      </w:pPr>
      <w:r w:rsidRPr="002E542E">
        <w:rPr>
          <w:rStyle w:val="ae"/>
          <w:sz w:val="16"/>
          <w:szCs w:val="16"/>
        </w:rPr>
        <w:footnoteRef/>
      </w:r>
      <w:r w:rsidRPr="002E542E">
        <w:rPr>
          <w:sz w:val="16"/>
          <w:szCs w:val="16"/>
        </w:rPr>
        <w:t> </w:t>
      </w:r>
      <w:r w:rsidR="002E542E" w:rsidRPr="002E542E">
        <w:rPr>
          <w:rFonts w:eastAsiaTheme="minorEastAsia"/>
          <w:sz w:val="16"/>
          <w:szCs w:val="16"/>
        </w:rPr>
        <w:t>Часть 3.1 статьи 22 Федерального закона «О персональных данных».</w:t>
      </w:r>
    </w:p>
  </w:footnote>
  <w:footnote w:id="5">
    <w:p w:rsidR="000556C0" w:rsidRPr="002E542E" w:rsidRDefault="000556C0">
      <w:pPr>
        <w:pStyle w:val="ac"/>
        <w:rPr>
          <w:sz w:val="16"/>
          <w:szCs w:val="16"/>
        </w:rPr>
      </w:pPr>
      <w:r w:rsidRPr="002E542E">
        <w:rPr>
          <w:rStyle w:val="ae"/>
          <w:sz w:val="16"/>
          <w:szCs w:val="16"/>
        </w:rPr>
        <w:footnoteRef/>
      </w:r>
      <w:r w:rsidRPr="002E542E">
        <w:rPr>
          <w:sz w:val="16"/>
          <w:szCs w:val="16"/>
          <w:lang w:val="en-US"/>
        </w:rPr>
        <w:t> </w:t>
      </w:r>
      <w:r w:rsidR="002E542E" w:rsidRPr="002E542E">
        <w:rPr>
          <w:rFonts w:eastAsiaTheme="minorEastAsia"/>
          <w:sz w:val="16"/>
          <w:szCs w:val="16"/>
        </w:rPr>
        <w:t>Часть 3.1 статьи 22 Федерального закона «О персональных данных».</w:t>
      </w:r>
    </w:p>
  </w:footnote>
  <w:footnote w:id="6">
    <w:p w:rsidR="000556C0" w:rsidRPr="002E542E" w:rsidRDefault="000556C0">
      <w:pPr>
        <w:pStyle w:val="ac"/>
        <w:rPr>
          <w:sz w:val="16"/>
          <w:szCs w:val="16"/>
        </w:rPr>
      </w:pPr>
      <w:r w:rsidRPr="002E542E">
        <w:rPr>
          <w:rStyle w:val="ae"/>
          <w:sz w:val="16"/>
          <w:szCs w:val="16"/>
        </w:rPr>
        <w:footnoteRef/>
      </w:r>
      <w:r w:rsidRPr="002E542E">
        <w:rPr>
          <w:sz w:val="16"/>
          <w:szCs w:val="16"/>
          <w:lang w:val="en-US"/>
        </w:rPr>
        <w:t> </w:t>
      </w:r>
      <w:r w:rsidR="002E542E" w:rsidRPr="002E542E">
        <w:rPr>
          <w:rFonts w:eastAsiaTheme="minorEastAsia"/>
          <w:sz w:val="16"/>
          <w:szCs w:val="16"/>
        </w:rPr>
        <w:t>Часть 3.1 статьи 22 Федерального закона «О персональных данных».</w:t>
      </w:r>
    </w:p>
  </w:footnote>
  <w:footnote w:id="7">
    <w:p w:rsidR="000556C0" w:rsidRPr="002E542E" w:rsidRDefault="000556C0">
      <w:pPr>
        <w:pStyle w:val="ac"/>
        <w:rPr>
          <w:sz w:val="16"/>
          <w:szCs w:val="16"/>
        </w:rPr>
      </w:pPr>
      <w:r w:rsidRPr="002E542E">
        <w:rPr>
          <w:rStyle w:val="ae"/>
          <w:sz w:val="16"/>
          <w:szCs w:val="16"/>
        </w:rPr>
        <w:footnoteRef/>
      </w:r>
      <w:r w:rsidRPr="002E542E">
        <w:rPr>
          <w:sz w:val="16"/>
          <w:szCs w:val="16"/>
        </w:rPr>
        <w:t xml:space="preserve"> </w:t>
      </w:r>
      <w:r w:rsidR="002E542E" w:rsidRPr="002E542E">
        <w:rPr>
          <w:rFonts w:eastAsiaTheme="minorEastAsia"/>
          <w:sz w:val="16"/>
          <w:szCs w:val="16"/>
        </w:rPr>
        <w:t>Часть 3.1 статьи 22 Федерального закона «О персональных данных».</w:t>
      </w:r>
    </w:p>
  </w:footnote>
  <w:footnote w:id="8">
    <w:p w:rsidR="00D618A2" w:rsidRPr="008754F3" w:rsidRDefault="00D618A2" w:rsidP="00FE661A">
      <w:pPr>
        <w:pStyle w:val="ac"/>
        <w:jc w:val="both"/>
        <w:rPr>
          <w:sz w:val="16"/>
          <w:szCs w:val="16"/>
        </w:rPr>
      </w:pPr>
      <w:r w:rsidRPr="008754F3">
        <w:rPr>
          <w:rStyle w:val="ae"/>
          <w:sz w:val="16"/>
          <w:szCs w:val="16"/>
        </w:rPr>
        <w:footnoteRef/>
      </w:r>
      <w:r w:rsidRPr="008754F3">
        <w:rPr>
          <w:sz w:val="16"/>
          <w:szCs w:val="16"/>
        </w:rPr>
        <w:t> </w:t>
      </w:r>
      <w:r w:rsidRPr="008754F3">
        <w:rPr>
          <w:rFonts w:eastAsiaTheme="minorEastAsia"/>
          <w:sz w:val="16"/>
          <w:szCs w:val="16"/>
        </w:rPr>
        <w:t xml:space="preserve">Пункт 7 части 3 статьи 22 Федерального закона </w:t>
      </w:r>
      <w:r w:rsidR="00FE661A">
        <w:rPr>
          <w:rFonts w:eastAsiaTheme="minorEastAsia"/>
          <w:sz w:val="16"/>
          <w:szCs w:val="16"/>
        </w:rPr>
        <w:t>«</w:t>
      </w:r>
      <w:r w:rsidRPr="008754F3">
        <w:rPr>
          <w:rFonts w:eastAsiaTheme="minorEastAsia"/>
          <w:sz w:val="16"/>
          <w:szCs w:val="16"/>
        </w:rPr>
        <w:t>О персональных данных</w:t>
      </w:r>
      <w:r w:rsidR="00FE661A">
        <w:rPr>
          <w:rFonts w:eastAsiaTheme="minorEastAsia"/>
          <w:sz w:val="16"/>
          <w:szCs w:val="16"/>
        </w:rPr>
        <w:t>»</w:t>
      </w:r>
      <w:r w:rsidRPr="008754F3">
        <w:rPr>
          <w:rFonts w:eastAsiaTheme="minorEastAsia"/>
          <w:sz w:val="16"/>
          <w:szCs w:val="16"/>
        </w:rPr>
        <w:t xml:space="preserve"> (Собрание законодательства Российской Федерации, 2006, </w:t>
      </w:r>
      <w:r w:rsidR="00FE661A">
        <w:rPr>
          <w:rFonts w:eastAsiaTheme="minorEastAsia"/>
          <w:sz w:val="16"/>
          <w:szCs w:val="16"/>
        </w:rPr>
        <w:t>№</w:t>
      </w:r>
      <w:r w:rsidRPr="008754F3">
        <w:rPr>
          <w:rFonts w:eastAsiaTheme="minorEastAsia"/>
          <w:sz w:val="16"/>
          <w:szCs w:val="16"/>
        </w:rPr>
        <w:t xml:space="preserve"> 31, ст. 3451; 2011, </w:t>
      </w:r>
      <w:r w:rsidR="00FE661A">
        <w:rPr>
          <w:rFonts w:eastAsiaTheme="minorEastAsia"/>
          <w:sz w:val="16"/>
          <w:szCs w:val="16"/>
        </w:rPr>
        <w:t>№</w:t>
      </w:r>
      <w:r w:rsidRPr="008754F3">
        <w:rPr>
          <w:rFonts w:eastAsiaTheme="minorEastAsia"/>
          <w:sz w:val="16"/>
          <w:szCs w:val="16"/>
        </w:rPr>
        <w:t> 31, ст. 4701).</w:t>
      </w:r>
    </w:p>
  </w:footnote>
  <w:footnote w:id="9">
    <w:p w:rsidR="00D618A2" w:rsidRPr="008754F3" w:rsidRDefault="00D618A2" w:rsidP="00FE661A">
      <w:pPr>
        <w:pStyle w:val="ac"/>
        <w:jc w:val="both"/>
        <w:rPr>
          <w:sz w:val="16"/>
          <w:szCs w:val="16"/>
        </w:rPr>
      </w:pPr>
      <w:r w:rsidRPr="008754F3">
        <w:rPr>
          <w:rStyle w:val="ae"/>
          <w:sz w:val="16"/>
          <w:szCs w:val="16"/>
        </w:rPr>
        <w:footnoteRef/>
      </w:r>
      <w:r w:rsidRPr="008754F3">
        <w:rPr>
          <w:sz w:val="16"/>
          <w:szCs w:val="16"/>
        </w:rPr>
        <w:t> </w:t>
      </w:r>
      <w:r w:rsidRPr="008754F3">
        <w:rPr>
          <w:rFonts w:eastAsiaTheme="minorEastAsia"/>
          <w:sz w:val="16"/>
          <w:szCs w:val="16"/>
        </w:rPr>
        <w:t xml:space="preserve">Пункт 7.1 части 3 статьи 22 Федерального закона </w:t>
      </w:r>
      <w:r w:rsidR="00FE661A">
        <w:rPr>
          <w:rFonts w:eastAsiaTheme="minorEastAsia"/>
          <w:sz w:val="16"/>
          <w:szCs w:val="16"/>
        </w:rPr>
        <w:t>«</w:t>
      </w:r>
      <w:r w:rsidRPr="008754F3">
        <w:rPr>
          <w:rFonts w:eastAsiaTheme="minorEastAsia"/>
          <w:sz w:val="16"/>
          <w:szCs w:val="16"/>
        </w:rPr>
        <w:t>О персональных данных</w:t>
      </w:r>
      <w:r w:rsidR="00FE661A">
        <w:rPr>
          <w:rFonts w:eastAsiaTheme="minorEastAsia"/>
          <w:sz w:val="16"/>
          <w:szCs w:val="16"/>
        </w:rPr>
        <w:t>»</w:t>
      </w:r>
      <w:r w:rsidRPr="008754F3">
        <w:rPr>
          <w:rFonts w:eastAsiaTheme="minorEastAsia"/>
          <w:sz w:val="16"/>
          <w:szCs w:val="16"/>
        </w:rPr>
        <w:t xml:space="preserve"> (Собрание законодательства Российской Федерации, 2011, </w:t>
      </w:r>
      <w:r w:rsidR="00FE661A">
        <w:rPr>
          <w:rFonts w:eastAsiaTheme="minorEastAsia"/>
          <w:sz w:val="16"/>
          <w:szCs w:val="16"/>
        </w:rPr>
        <w:t>№</w:t>
      </w:r>
      <w:r w:rsidRPr="008754F3">
        <w:rPr>
          <w:rFonts w:eastAsiaTheme="minorEastAsia"/>
          <w:sz w:val="16"/>
          <w:szCs w:val="16"/>
        </w:rPr>
        <w:t> 31, ст. 4701).</w:t>
      </w:r>
    </w:p>
  </w:footnote>
  <w:footnote w:id="10">
    <w:p w:rsidR="00D618A2" w:rsidRPr="008754F3" w:rsidRDefault="00D618A2" w:rsidP="00FE661A">
      <w:pPr>
        <w:pStyle w:val="ac"/>
        <w:jc w:val="both"/>
        <w:rPr>
          <w:sz w:val="16"/>
          <w:szCs w:val="16"/>
        </w:rPr>
      </w:pPr>
      <w:r w:rsidRPr="008754F3">
        <w:rPr>
          <w:rStyle w:val="ae"/>
          <w:sz w:val="16"/>
          <w:szCs w:val="16"/>
        </w:rPr>
        <w:footnoteRef/>
      </w:r>
      <w:r w:rsidRPr="008754F3">
        <w:rPr>
          <w:sz w:val="16"/>
          <w:szCs w:val="16"/>
        </w:rPr>
        <w:t> </w:t>
      </w:r>
      <w:r w:rsidR="008754F3" w:rsidRPr="008754F3">
        <w:rPr>
          <w:rFonts w:eastAsiaTheme="minorEastAsia"/>
          <w:sz w:val="16"/>
          <w:szCs w:val="16"/>
        </w:rPr>
        <w:t>Пункт 8 части 3 статьи 22 Федерального закона «О персональных данных</w:t>
      </w:r>
      <w:r w:rsidR="00FE661A">
        <w:rPr>
          <w:rFonts w:eastAsiaTheme="minorEastAsia"/>
          <w:sz w:val="16"/>
          <w:szCs w:val="16"/>
        </w:rPr>
        <w:t>»</w:t>
      </w:r>
      <w:r w:rsidR="008754F3" w:rsidRPr="008754F3">
        <w:rPr>
          <w:rFonts w:eastAsiaTheme="minorEastAsia"/>
          <w:sz w:val="16"/>
          <w:szCs w:val="16"/>
        </w:rPr>
        <w:t xml:space="preserve"> (Собрание законодательства Российской Федерации, 2006, № 31, ст. 3451).</w:t>
      </w:r>
    </w:p>
  </w:footnote>
  <w:footnote w:id="11">
    <w:p w:rsidR="000858C3" w:rsidRPr="008754F3" w:rsidRDefault="000858C3" w:rsidP="00FE661A">
      <w:pPr>
        <w:pStyle w:val="ac"/>
        <w:jc w:val="both"/>
        <w:rPr>
          <w:sz w:val="16"/>
          <w:szCs w:val="16"/>
        </w:rPr>
      </w:pPr>
      <w:r w:rsidRPr="008754F3">
        <w:rPr>
          <w:rStyle w:val="ae"/>
          <w:sz w:val="16"/>
          <w:szCs w:val="16"/>
        </w:rPr>
        <w:footnoteRef/>
      </w:r>
      <w:r w:rsidRPr="008754F3">
        <w:rPr>
          <w:sz w:val="16"/>
          <w:szCs w:val="16"/>
        </w:rPr>
        <w:t> </w:t>
      </w:r>
      <w:r w:rsidR="008754F3" w:rsidRPr="008754F3">
        <w:rPr>
          <w:rFonts w:eastAsiaTheme="minorEastAsia"/>
          <w:sz w:val="16"/>
          <w:szCs w:val="16"/>
        </w:rPr>
        <w:t>Пункт 9 части 3 статьи 22 Федерального закона «О персональных данных» (Собрание законодательства Российской Федерации, 2006, № 31, ст. 3451).</w:t>
      </w:r>
    </w:p>
  </w:footnote>
  <w:footnote w:id="12">
    <w:p w:rsidR="000858C3" w:rsidRPr="008754F3" w:rsidRDefault="000858C3" w:rsidP="00FE661A">
      <w:pPr>
        <w:pStyle w:val="ac"/>
        <w:jc w:val="both"/>
        <w:rPr>
          <w:sz w:val="16"/>
          <w:szCs w:val="16"/>
        </w:rPr>
      </w:pPr>
      <w:r w:rsidRPr="008754F3">
        <w:rPr>
          <w:rStyle w:val="ae"/>
          <w:sz w:val="16"/>
          <w:szCs w:val="16"/>
        </w:rPr>
        <w:footnoteRef/>
      </w:r>
      <w:r w:rsidRPr="008754F3">
        <w:rPr>
          <w:sz w:val="16"/>
          <w:szCs w:val="16"/>
        </w:rPr>
        <w:t> </w:t>
      </w:r>
      <w:r w:rsidR="008754F3" w:rsidRPr="008754F3">
        <w:rPr>
          <w:rFonts w:eastAsiaTheme="minorEastAsia"/>
          <w:sz w:val="16"/>
          <w:szCs w:val="16"/>
        </w:rPr>
        <w:t>Пункт 10 части 3 статьи 22 Федерального закона «О персональных данных» (Собрание законодательства Российской Федерации, 2011, № 31, ст. 4701).</w:t>
      </w:r>
    </w:p>
  </w:footnote>
  <w:footnote w:id="13">
    <w:p w:rsidR="000858C3" w:rsidRDefault="000858C3" w:rsidP="00FE661A">
      <w:pPr>
        <w:pStyle w:val="ac"/>
        <w:jc w:val="both"/>
      </w:pPr>
      <w:r>
        <w:rPr>
          <w:rStyle w:val="ae"/>
        </w:rPr>
        <w:footnoteRef/>
      </w:r>
      <w:r>
        <w:t> </w:t>
      </w:r>
      <w:r w:rsidR="008754F3" w:rsidRPr="008754F3">
        <w:rPr>
          <w:rFonts w:eastAsiaTheme="minorEastAsia"/>
          <w:sz w:val="16"/>
          <w:szCs w:val="16"/>
        </w:rPr>
        <w:t>Пункт 10.1 части 3 статьи 22 Федерального закона «О персональных данных» (Собрание законодательства Российской Федерации, 2014, № 30, ст. 4243).</w:t>
      </w:r>
    </w:p>
  </w:footnote>
  <w:footnote w:id="14">
    <w:p w:rsidR="008754F3" w:rsidRDefault="008754F3" w:rsidP="00FE661A">
      <w:pPr>
        <w:pStyle w:val="ac"/>
        <w:jc w:val="both"/>
      </w:pPr>
      <w:r>
        <w:rPr>
          <w:rStyle w:val="ae"/>
        </w:rPr>
        <w:footnoteRef/>
      </w:r>
      <w:r>
        <w:t> </w:t>
      </w:r>
      <w:r w:rsidRPr="008754F3">
        <w:rPr>
          <w:rFonts w:eastAsiaTheme="minorEastAsia"/>
          <w:sz w:val="16"/>
          <w:szCs w:val="16"/>
        </w:rPr>
        <w:t>Пункт 10.2 части 3 статьи 22 Федерального закона «О персональных данных» (Собрание законодательства Российской Федерации, 2022, № 29, ст. 5233).</w:t>
      </w:r>
    </w:p>
  </w:footnote>
  <w:footnote w:id="15">
    <w:p w:rsidR="008754F3" w:rsidRDefault="008754F3" w:rsidP="00FE661A">
      <w:pPr>
        <w:pStyle w:val="ac"/>
        <w:jc w:val="both"/>
      </w:pPr>
      <w:r>
        <w:rPr>
          <w:rStyle w:val="ae"/>
        </w:rPr>
        <w:footnoteRef/>
      </w:r>
      <w:r>
        <w:t> </w:t>
      </w:r>
      <w:r w:rsidRPr="008754F3">
        <w:rPr>
          <w:rFonts w:eastAsiaTheme="minorEastAsia"/>
          <w:sz w:val="16"/>
          <w:szCs w:val="16"/>
        </w:rPr>
        <w:t>Пункт 11 части 3 статьи 22 Федерального закона «О персональных данных» (Собрание законодательства Российской Федерации, 2011, № 31, ст. 4701).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1FC" w:rsidRPr="004949EC" w:rsidRDefault="007A11FC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5F3B"/>
    <w:rsid w:val="000245B4"/>
    <w:rsid w:val="0003288C"/>
    <w:rsid w:val="000364AE"/>
    <w:rsid w:val="0004155A"/>
    <w:rsid w:val="00045BB0"/>
    <w:rsid w:val="000472F7"/>
    <w:rsid w:val="0005364B"/>
    <w:rsid w:val="00053753"/>
    <w:rsid w:val="000556C0"/>
    <w:rsid w:val="00057236"/>
    <w:rsid w:val="00062982"/>
    <w:rsid w:val="00063676"/>
    <w:rsid w:val="00080126"/>
    <w:rsid w:val="000807B5"/>
    <w:rsid w:val="000809B1"/>
    <w:rsid w:val="00084820"/>
    <w:rsid w:val="000858C3"/>
    <w:rsid w:val="000875B7"/>
    <w:rsid w:val="0009057F"/>
    <w:rsid w:val="00093C5A"/>
    <w:rsid w:val="00096311"/>
    <w:rsid w:val="00097943"/>
    <w:rsid w:val="000A4006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5169"/>
    <w:rsid w:val="00110B03"/>
    <w:rsid w:val="00123040"/>
    <w:rsid w:val="00123542"/>
    <w:rsid w:val="00127019"/>
    <w:rsid w:val="00130D4B"/>
    <w:rsid w:val="001328DE"/>
    <w:rsid w:val="00133910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227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A7A8F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613A"/>
    <w:rsid w:val="00220B40"/>
    <w:rsid w:val="00220DD6"/>
    <w:rsid w:val="00222083"/>
    <w:rsid w:val="00223203"/>
    <w:rsid w:val="002326C9"/>
    <w:rsid w:val="0023398C"/>
    <w:rsid w:val="0023478C"/>
    <w:rsid w:val="0023656B"/>
    <w:rsid w:val="002411DF"/>
    <w:rsid w:val="0024134A"/>
    <w:rsid w:val="00243CF0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E542E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2F92"/>
    <w:rsid w:val="00376668"/>
    <w:rsid w:val="00377413"/>
    <w:rsid w:val="00377B26"/>
    <w:rsid w:val="00380357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F8F"/>
    <w:rsid w:val="003C070D"/>
    <w:rsid w:val="003C3BBC"/>
    <w:rsid w:val="003D0A87"/>
    <w:rsid w:val="003D0BF1"/>
    <w:rsid w:val="003E1359"/>
    <w:rsid w:val="003F0A3D"/>
    <w:rsid w:val="003F3603"/>
    <w:rsid w:val="003F6F93"/>
    <w:rsid w:val="0040539F"/>
    <w:rsid w:val="004139FA"/>
    <w:rsid w:val="00415183"/>
    <w:rsid w:val="004179D0"/>
    <w:rsid w:val="00417C7C"/>
    <w:rsid w:val="00421B65"/>
    <w:rsid w:val="004259D4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3243"/>
    <w:rsid w:val="004776F7"/>
    <w:rsid w:val="0048017C"/>
    <w:rsid w:val="00480ACC"/>
    <w:rsid w:val="004846A1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A7E75"/>
    <w:rsid w:val="004B5E5E"/>
    <w:rsid w:val="004D1AD3"/>
    <w:rsid w:val="004D677C"/>
    <w:rsid w:val="004D75FD"/>
    <w:rsid w:val="004D7853"/>
    <w:rsid w:val="004E2306"/>
    <w:rsid w:val="004E6FD5"/>
    <w:rsid w:val="004F435E"/>
    <w:rsid w:val="004F6C1E"/>
    <w:rsid w:val="004F7589"/>
    <w:rsid w:val="0050171B"/>
    <w:rsid w:val="00507194"/>
    <w:rsid w:val="0053169C"/>
    <w:rsid w:val="005360E3"/>
    <w:rsid w:val="00544D58"/>
    <w:rsid w:val="00544EC5"/>
    <w:rsid w:val="00560515"/>
    <w:rsid w:val="0056271A"/>
    <w:rsid w:val="0057226E"/>
    <w:rsid w:val="00574DC2"/>
    <w:rsid w:val="005922CD"/>
    <w:rsid w:val="00595219"/>
    <w:rsid w:val="005976D1"/>
    <w:rsid w:val="005A0CFB"/>
    <w:rsid w:val="005A73ED"/>
    <w:rsid w:val="005A75B2"/>
    <w:rsid w:val="005B0EB6"/>
    <w:rsid w:val="005B100D"/>
    <w:rsid w:val="005B3885"/>
    <w:rsid w:val="005B3E41"/>
    <w:rsid w:val="005B5FD2"/>
    <w:rsid w:val="005B69CD"/>
    <w:rsid w:val="005C726B"/>
    <w:rsid w:val="005D4A51"/>
    <w:rsid w:val="005D4FD5"/>
    <w:rsid w:val="005E61D1"/>
    <w:rsid w:val="005E7852"/>
    <w:rsid w:val="00606472"/>
    <w:rsid w:val="00606D5F"/>
    <w:rsid w:val="00613F34"/>
    <w:rsid w:val="00615A8D"/>
    <w:rsid w:val="00616BFA"/>
    <w:rsid w:val="00622162"/>
    <w:rsid w:val="006269A2"/>
    <w:rsid w:val="00627D59"/>
    <w:rsid w:val="00631342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14E51"/>
    <w:rsid w:val="00730AC9"/>
    <w:rsid w:val="00736158"/>
    <w:rsid w:val="00751E8F"/>
    <w:rsid w:val="00751FC8"/>
    <w:rsid w:val="007568E4"/>
    <w:rsid w:val="00762693"/>
    <w:rsid w:val="00763FFE"/>
    <w:rsid w:val="00772BAC"/>
    <w:rsid w:val="00773395"/>
    <w:rsid w:val="007805D5"/>
    <w:rsid w:val="007852AD"/>
    <w:rsid w:val="007954A8"/>
    <w:rsid w:val="007A11FC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D620E"/>
    <w:rsid w:val="007E0045"/>
    <w:rsid w:val="007E454C"/>
    <w:rsid w:val="007F5987"/>
    <w:rsid w:val="007F5D6F"/>
    <w:rsid w:val="0080244D"/>
    <w:rsid w:val="00803071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67A53"/>
    <w:rsid w:val="0087201E"/>
    <w:rsid w:val="008754F3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A72D7"/>
    <w:rsid w:val="008B4741"/>
    <w:rsid w:val="008B6715"/>
    <w:rsid w:val="008B7B68"/>
    <w:rsid w:val="008C488E"/>
    <w:rsid w:val="008C7B80"/>
    <w:rsid w:val="008D05FF"/>
    <w:rsid w:val="008D0F56"/>
    <w:rsid w:val="008D2B52"/>
    <w:rsid w:val="008D44DA"/>
    <w:rsid w:val="008E37E2"/>
    <w:rsid w:val="008F7D62"/>
    <w:rsid w:val="00900E29"/>
    <w:rsid w:val="0090227A"/>
    <w:rsid w:val="009022F1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375D"/>
    <w:rsid w:val="00976630"/>
    <w:rsid w:val="009774D5"/>
    <w:rsid w:val="009840AB"/>
    <w:rsid w:val="00984551"/>
    <w:rsid w:val="00995717"/>
    <w:rsid w:val="009A57E9"/>
    <w:rsid w:val="009B3EAE"/>
    <w:rsid w:val="009B56F7"/>
    <w:rsid w:val="009B624C"/>
    <w:rsid w:val="009C3FE9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16F20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478E3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B7BFE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4568"/>
    <w:rsid w:val="00B74E2D"/>
    <w:rsid w:val="00B80BB2"/>
    <w:rsid w:val="00B8196A"/>
    <w:rsid w:val="00B81F63"/>
    <w:rsid w:val="00B85B78"/>
    <w:rsid w:val="00B9107E"/>
    <w:rsid w:val="00B92294"/>
    <w:rsid w:val="00B967F1"/>
    <w:rsid w:val="00BA401E"/>
    <w:rsid w:val="00BA4B91"/>
    <w:rsid w:val="00BA6F92"/>
    <w:rsid w:val="00BA73FF"/>
    <w:rsid w:val="00BB15B3"/>
    <w:rsid w:val="00BB43EE"/>
    <w:rsid w:val="00BB6A36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2D03"/>
    <w:rsid w:val="00C07BA6"/>
    <w:rsid w:val="00C15536"/>
    <w:rsid w:val="00C17907"/>
    <w:rsid w:val="00C2336B"/>
    <w:rsid w:val="00C24592"/>
    <w:rsid w:val="00C3163A"/>
    <w:rsid w:val="00C32B0C"/>
    <w:rsid w:val="00C336A2"/>
    <w:rsid w:val="00C346DE"/>
    <w:rsid w:val="00C377AC"/>
    <w:rsid w:val="00C37EB6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C27AE"/>
    <w:rsid w:val="00CE10EC"/>
    <w:rsid w:val="00CE2C70"/>
    <w:rsid w:val="00CE3597"/>
    <w:rsid w:val="00CE67D4"/>
    <w:rsid w:val="00CF2691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8A2"/>
    <w:rsid w:val="00D61BE9"/>
    <w:rsid w:val="00D66E29"/>
    <w:rsid w:val="00D72461"/>
    <w:rsid w:val="00D7294B"/>
    <w:rsid w:val="00D734F5"/>
    <w:rsid w:val="00D81487"/>
    <w:rsid w:val="00D863DA"/>
    <w:rsid w:val="00D86E45"/>
    <w:rsid w:val="00D95223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2711E"/>
    <w:rsid w:val="00E318AE"/>
    <w:rsid w:val="00E34DD7"/>
    <w:rsid w:val="00E40B98"/>
    <w:rsid w:val="00E40E79"/>
    <w:rsid w:val="00E4100E"/>
    <w:rsid w:val="00E41E53"/>
    <w:rsid w:val="00E4502E"/>
    <w:rsid w:val="00E562B8"/>
    <w:rsid w:val="00E60D5C"/>
    <w:rsid w:val="00E67154"/>
    <w:rsid w:val="00E80F18"/>
    <w:rsid w:val="00E827DA"/>
    <w:rsid w:val="00E85302"/>
    <w:rsid w:val="00E917C4"/>
    <w:rsid w:val="00E93973"/>
    <w:rsid w:val="00EA5558"/>
    <w:rsid w:val="00EB5822"/>
    <w:rsid w:val="00EC1C74"/>
    <w:rsid w:val="00EC5BD4"/>
    <w:rsid w:val="00ED49D0"/>
    <w:rsid w:val="00ED60C3"/>
    <w:rsid w:val="00ED6521"/>
    <w:rsid w:val="00EE0C9A"/>
    <w:rsid w:val="00EE5420"/>
    <w:rsid w:val="00EF4D5E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661A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13391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13391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133910"/>
    <w:rPr>
      <w:vertAlign w:val="superscript"/>
    </w:rPr>
  </w:style>
  <w:style w:type="paragraph" w:styleId="af4">
    <w:name w:val="Balloon Text"/>
    <w:basedOn w:val="a"/>
    <w:link w:val="af5"/>
    <w:uiPriority w:val="99"/>
    <w:semiHidden/>
    <w:unhideWhenUsed/>
    <w:rsid w:val="007A11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A1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13391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13391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133910"/>
    <w:rPr>
      <w:vertAlign w:val="superscript"/>
    </w:rPr>
  </w:style>
  <w:style w:type="paragraph" w:styleId="af4">
    <w:name w:val="Balloon Text"/>
    <w:basedOn w:val="a"/>
    <w:link w:val="af5"/>
    <w:uiPriority w:val="99"/>
    <w:semiHidden/>
    <w:unhideWhenUsed/>
    <w:rsid w:val="007A11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A1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5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6D6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00467-4BCA-4BEF-8671-DC38798A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510</Words>
  <Characters>3995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novichkov</dc:creator>
  <cp:lastModifiedBy>Татьяна Кокшарова</cp:lastModifiedBy>
  <cp:revision>18</cp:revision>
  <cp:lastPrinted>2013-05-29T10:53:00Z</cp:lastPrinted>
  <dcterms:created xsi:type="dcterms:W3CDTF">2022-11-13T14:26:00Z</dcterms:created>
  <dcterms:modified xsi:type="dcterms:W3CDTF">2022-12-23T07:43:00Z</dcterms:modified>
</cp:coreProperties>
</file>