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Pr>
          <w:b w:val="1"/>
          <w:bCs w:val="1"/>
          <w:rtl w:val="0"/>
        </w:rPr>
        <w:t xml:space="preserve">УТВЕРДЁН решением единственного акционера АО «Компас» от 25 августа 2026 года.</w:t>
      </w:r>
    </w:p>
    <w:p w:rsidR="00000000" w:rsidDel="00000000" w:rsidP="00000000" w:rsidRDefault="00000000" w:rsidRPr="00000000" w14:paraId="00000002">
      <w:pPr>
        <w:jc w:val="center"/>
        <w:rPr/>
      </w:pPr>
      <w:r>
        <w:rPr>
          <w:b w:val="1"/>
          <w:bCs w:val="1"/>
          <w:sz w:val="32"/>
          <w:szCs w:val="32"/>
          <w:rtl w:val="0"/>
        </w:rPr>
        <w:t xml:space="preserve">УСТАВ Акционерного общества «Компас».</w:t>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center"/>
        <w:rPr>
          <w:b w:val="1"/>
          <w:bCs w:val="1"/>
        </w:rPr>
      </w:pPr>
      <w:r>
        <w:rPr>
          <w:b w:val="1"/>
          <w:bCs w:val="1"/>
          <w:rtl w:val="0"/>
        </w:rPr>
        <w:t xml:space="preserve">1. Общие положения.</w:t>
      </w:r>
    </w:p>
    <w:p w:rsidR="00000000" w:rsidDel="00000000" w:rsidP="00000000" w:rsidRDefault="00000000" w:rsidRPr="00000000" w14:paraId="00000005">
      <w:pPr>
        <w:rPr/>
      </w:pPr>
      <w:r>
        <w:rPr>
          <w:rtl w:val="0"/>
        </w:rPr>
        <w:t xml:space="preserve">1.1. Акционерное общество «Компас», сокращённое наименование — АО «Компас», является непубличным акционерным обществом, созданным в соответствии с законодательством Российской Федерации.</w:t>
      </w:r>
    </w:p>
    <w:p w:rsidR="00000000" w:rsidDel="00000000" w:rsidP="00000000" w:rsidRDefault="00000000" w:rsidRPr="00000000" w14:paraId="00000006">
      <w:pPr>
        <w:rPr/>
      </w:pPr>
      <w:r>
        <w:rPr>
          <w:rtl w:val="0"/>
        </w:rPr>
        <w:t xml:space="preserve">1.2. Местонахождение общества: Российская Федерация, город Москва.</w:t>
      </w:r>
    </w:p>
    <w:p w:rsidR="00000000" w:rsidDel="00000000" w:rsidP="00000000" w:rsidRDefault="00000000" w:rsidRPr="00000000" w14:paraId="00000007">
      <w:pPr>
        <w:rPr/>
      </w:pPr>
      <w:r>
        <w:rPr>
          <w:rtl w:val="0"/>
        </w:rPr>
        <w:t xml:space="preserve">1.3. Общество создано без ограничения срока своей деятельности.</w:t>
      </w:r>
    </w:p>
    <w:p w:rsidR="00000000" w:rsidDel="00000000" w:rsidP="00000000" w:rsidRDefault="00000000" w:rsidRPr="00000000" w14:paraId="00000008">
      <w:pPr>
        <w:rPr>
          <w:b w:val="1"/>
          <w:bCs w:val="1"/>
        </w:rPr>
      </w:pPr>
      <w:r>
        <w:rPr>
          <w:rtl w:val="0"/>
        </w:rPr>
        <w:t xml:space="preserve">1.4. Общество имеет право использовать круглую печать с полным фирменным наименованием на русском языке, а также штампы, бланки и другие средства индивидуализации.</w:t>
      </w:r>
    </w:p>
    <w:p w:rsidR="00000000" w:rsidDel="00000000" w:rsidP="00000000" w:rsidRDefault="00000000" w:rsidRPr="00000000" w14:paraId="00000009">
      <w:pPr>
        <w:jc w:val="center"/>
        <w:rPr>
          <w:b w:val="1"/>
          <w:bCs w:val="1"/>
        </w:rPr>
      </w:pPr>
      <w:r>
        <w:rPr>
          <w:b w:val="1"/>
          <w:bCs w:val="1"/>
          <w:rtl w:val="0"/>
        </w:rPr>
        <w:t xml:space="preserve">2. Уставный капитал и акции.</w:t>
      </w:r>
    </w:p>
    <w:p w:rsidR="00000000" w:rsidDel="00000000" w:rsidP="00000000" w:rsidRDefault="00000000" w:rsidRPr="00000000" w14:paraId="0000000A">
      <w:pPr>
        <w:rPr/>
      </w:pPr>
      <w:r>
        <w:rPr>
          <w:rtl w:val="0"/>
        </w:rPr>
        <w:t xml:space="preserve">2.1. Уставный капитал общества составляет 1 000 000 (один миллион) рублей.</w:t>
      </w:r>
    </w:p>
    <w:p w:rsidR="00000000" w:rsidDel="00000000" w:rsidP="00000000" w:rsidRDefault="00000000" w:rsidRPr="00000000" w14:paraId="0000000B">
      <w:pPr>
        <w:rPr/>
      </w:pPr>
      <w:r>
        <w:rPr>
          <w:rtl w:val="0"/>
        </w:rPr>
        <w:t xml:space="preserve">2.2. Уставный капитал разделён на 10 000 обыкновенных именных бездокументарных акций номинальной стоимостью 100 рублей каждая.</w:t>
      </w:r>
    </w:p>
    <w:p w:rsidR="00000000" w:rsidDel="00000000" w:rsidP="00000000" w:rsidRDefault="00000000" w:rsidRPr="00000000" w14:paraId="0000000C">
      <w:pPr>
        <w:rPr/>
      </w:pPr>
      <w:r>
        <w:rPr>
          <w:rtl w:val="0"/>
        </w:rPr>
        <w:t xml:space="preserve">2.3. Все акции общества являются обыкновенными. Каждая обыкновенная акция предоставляет её владельцу один голос на общем собрании акционеров.</w:t>
      </w:r>
    </w:p>
    <w:p w:rsidR="00000000" w:rsidDel="00000000" w:rsidP="00000000" w:rsidRDefault="00000000" w:rsidRPr="00000000" w14:paraId="0000000D">
      <w:pPr>
        <w:rPr>
          <w:b w:val="1"/>
          <w:bCs w:val="1"/>
        </w:rPr>
      </w:pPr>
      <w:r>
        <w:rPr>
          <w:rtl w:val="0"/>
        </w:rPr>
        <w:t xml:space="preserve">2.4. Акционеры — владельцы обыкновенных акций имеют право участвовать в общем собрании акционеров с правом голоса, получать дивиденды и долю имущества общества, оставшегося после его ликвидации, в порядке, установленном законодательством Российской Федерации и настоящим уставом.</w:t>
      </w:r>
    </w:p>
    <w:p w:rsidR="00000000" w:rsidDel="00000000" w:rsidP="00000000" w:rsidRDefault="00000000" w:rsidRPr="00000000" w14:paraId="0000000E">
      <w:pPr>
        <w:jc w:val="center"/>
        <w:rPr>
          <w:b w:val="1"/>
          <w:bCs w:val="1"/>
        </w:rPr>
      </w:pPr>
      <w:r>
        <w:rPr>
          <w:b w:val="1"/>
          <w:bCs w:val="1"/>
          <w:rtl w:val="0"/>
        </w:rPr>
        <w:t xml:space="preserve">3. Органы управления обществом.</w:t>
      </w:r>
    </w:p>
    <w:p w:rsidR="00000000" w:rsidDel="00000000" w:rsidP="00000000" w:rsidRDefault="00000000" w:rsidRPr="00000000" w14:paraId="0000000F">
      <w:pPr>
        <w:rPr/>
      </w:pPr>
      <w:r>
        <w:rPr>
          <w:rtl w:val="0"/>
        </w:rPr>
        <w:t xml:space="preserve">3.1. Органы общества включают общее собрание акционеров, совет директоров и генерального директора.</w:t>
      </w:r>
    </w:p>
    <w:p w:rsidR="00000000" w:rsidDel="00000000" w:rsidP="00000000" w:rsidRDefault="00000000" w:rsidRPr="00000000" w14:paraId="00000010">
      <w:pPr>
        <w:rPr/>
      </w:pPr>
      <w:r>
        <w:rPr>
          <w:rtl w:val="0"/>
        </w:rPr>
        <w:t xml:space="preserve">3.2. Общее собрание акционеров является высшим органом общества и принимает решения по вопросам, отнесённым законом и настоящим уставом к его компетенции.</w:t>
      </w:r>
    </w:p>
    <w:p w:rsidR="00000000" w:rsidDel="00000000" w:rsidP="00000000" w:rsidRDefault="00000000" w:rsidRPr="00000000" w14:paraId="00000011">
      <w:pPr>
        <w:rPr/>
      </w:pPr>
      <w:r>
        <w:rPr>
          <w:rtl w:val="0"/>
        </w:rPr>
        <w:t xml:space="preserve">3.3. Совет директоров осуществляет общее руководство деятельностью общества, за исключением вопросов, отнесённых законом к компетенции общего собрания акционеров.</w:t>
      </w:r>
    </w:p>
    <w:p w:rsidR="00000000" w:rsidDel="00000000" w:rsidP="00000000" w:rsidRDefault="00000000" w:rsidRPr="00000000" w14:paraId="00000012">
      <w:pPr>
        <w:rPr/>
      </w:pPr>
      <w:r>
        <w:rPr>
          <w:rtl w:val="0"/>
        </w:rPr>
        <w:t xml:space="preserve">3.4. Генеральный директор управляет текущей деятельностью общества и действует в рамках полномочий, установленных законодательством Российской Федерации и настоящим уставом.</w:t>
      </w:r>
    </w:p>
    <w:p w:rsidR="00000000" w:rsidDel="00000000" w:rsidP="00000000" w:rsidRDefault="00000000" w:rsidRPr="00000000" w14:paraId="00000013">
      <w:pPr>
        <w:jc w:val="center"/>
        <w:rPr>
          <w:b w:val="1"/>
          <w:bCs w:val="1"/>
        </w:rPr>
      </w:pPr>
      <w:r>
        <w:rPr>
          <w:b w:val="1"/>
          <w:bCs w:val="1"/>
          <w:rtl w:val="0"/>
        </w:rPr>
        <w:t xml:space="preserve">4. Общее собрание акционеров.</w:t>
      </w:r>
    </w:p>
    <w:p w:rsidR="00000000" w:rsidDel="00000000" w:rsidP="00000000" w:rsidRDefault="00000000" w:rsidRPr="00000000" w14:paraId="00000014">
      <w:pPr>
        <w:rPr/>
      </w:pPr>
      <w:r>
        <w:rPr>
          <w:rtl w:val="0"/>
        </w:rPr>
        <w:t xml:space="preserve">4.1. Общее собрание акционеров проводится в форме заседания или заочного голосования в порядке, установленном законодательством Российской Федерации и настоящим уставом.</w:t>
      </w:r>
    </w:p>
    <w:p w:rsidR="00000000" w:rsidDel="00000000" w:rsidP="00000000" w:rsidRDefault="00000000" w:rsidRPr="00000000" w14:paraId="00000015">
      <w:pPr>
        <w:rPr/>
      </w:pPr>
      <w:r>
        <w:rPr>
          <w:rtl w:val="0"/>
        </w:rPr>
        <w:t xml:space="preserve">4.2. Очередное годовое общее собрание акционеров проводится в сроки, предусмотренные законодательством Российской Федерации.</w:t>
      </w:r>
    </w:p>
    <w:p w:rsidR="00000000" w:rsidDel="00000000" w:rsidP="00000000" w:rsidRDefault="00000000" w:rsidRPr="00000000" w14:paraId="00000016">
      <w:pPr>
        <w:rPr/>
      </w:pPr>
      <w:r>
        <w:rPr>
          <w:rtl w:val="0"/>
        </w:rPr>
        <w:t xml:space="preserve">4.3. Внеочередное общее собрание акционеров организуется в случаях и порядке, установленных законодательством Российской Федерации.</w:t>
      </w:r>
    </w:p>
    <w:p w:rsidR="00000000" w:rsidDel="00000000" w:rsidP="00000000" w:rsidRDefault="00000000" w:rsidRPr="00000000" w14:paraId="00000017">
      <w:pPr>
        <w:rPr/>
      </w:pPr>
      <w:r>
        <w:rPr>
          <w:rtl w:val="0"/>
        </w:rPr>
        <w:t xml:space="preserve">4.4. Уведомление о проведении заседания или заочного голосования доводится до сведения лиц, имеющих право голоса, путём отправления регистрируемого почтового отправления или вручения под роспись, если иной способ не предусмотрен законодательством Российской Федерации или настоящим уставом.</w:t>
      </w:r>
    </w:p>
    <w:p w:rsidR="00000000" w:rsidDel="00000000" w:rsidP="00000000" w:rsidRDefault="00000000" w:rsidRPr="00000000" w14:paraId="00000018">
      <w:pPr>
        <w:rPr/>
      </w:pPr>
      <w:r>
        <w:rPr>
          <w:rtl w:val="0"/>
        </w:rPr>
        <w:t xml:space="preserve">4.5. Решения общего собрания акционеров принимаются большинством голосов владельцев голосующих акций, участвующих в заседании или заочном голосовании, если законодательством Российской Федерации не установлено иное.</w:t>
      </w:r>
    </w:p>
    <w:p w:rsidR="00000000" w:rsidDel="00000000" w:rsidP="00000000" w:rsidRDefault="00000000" w:rsidRPr="00000000" w14:paraId="00000019">
      <w:pPr>
        <w:jc w:val="center"/>
        <w:rPr>
          <w:b w:val="1"/>
          <w:bCs w:val="1"/>
        </w:rPr>
      </w:pPr>
      <w:r>
        <w:rPr>
          <w:b w:val="1"/>
          <w:bCs w:val="1"/>
          <w:rtl w:val="0"/>
        </w:rPr>
        <w:t xml:space="preserve">5. Совет директоров.</w:t>
      </w:r>
    </w:p>
    <w:p w:rsidR="00000000" w:rsidDel="00000000" w:rsidP="00000000" w:rsidRDefault="00000000" w:rsidRPr="00000000" w14:paraId="0000001A">
      <w:pPr>
        <w:rPr/>
      </w:pPr>
      <w:r>
        <w:rPr>
          <w:rtl w:val="0"/>
        </w:rPr>
        <w:t xml:space="preserve">5.1. Совет директоров состоит из 5 членов.</w:t>
      </w:r>
    </w:p>
    <w:p w:rsidR="00000000" w:rsidDel="00000000" w:rsidP="00000000" w:rsidRDefault="00000000" w:rsidRPr="00000000" w14:paraId="0000001B">
      <w:pPr>
        <w:rPr/>
      </w:pPr>
      <w:r>
        <w:rPr>
          <w:rtl w:val="0"/>
        </w:rPr>
        <w:t xml:space="preserve">5.2. Члены совета директоров избираются общим собранием акционеров на срок до следующего годового общего собрания акционеров.</w:t>
      </w:r>
    </w:p>
    <w:p w:rsidR="00000000" w:rsidDel="00000000" w:rsidP="00000000" w:rsidRDefault="00000000" w:rsidRPr="00000000" w14:paraId="0000001C">
      <w:pPr>
        <w:rPr/>
      </w:pPr>
      <w:r>
        <w:rPr>
          <w:rtl w:val="0"/>
        </w:rPr>
        <w:t xml:space="preserve">5.3. Совет директоров выбирает председателя из своего состава, если иное не предусмотрено законодательством Российской Федерации.</w:t>
      </w:r>
    </w:p>
    <w:p w:rsidR="00000000" w:rsidDel="00000000" w:rsidP="00000000" w:rsidRDefault="00000000" w:rsidRPr="00000000" w14:paraId="0000001D">
      <w:pPr>
        <w:rPr/>
      </w:pPr>
      <w:r>
        <w:rPr>
          <w:rtl w:val="0"/>
        </w:rPr>
        <w:t xml:space="preserve">5.4. Заседания совета директоров проводятся по мере необходимости. Решения принимаются большинством голосов членов совета директоров, участвующих в заседании или заочном голосовании, при наличии кворума, установленного законодательством Российской Федерации или настоящим уставом.</w:t>
      </w:r>
    </w:p>
    <w:p w:rsidR="00000000" w:rsidDel="00000000" w:rsidP="00000000" w:rsidRDefault="00000000" w:rsidRPr="00000000" w14:paraId="0000001E">
      <w:pPr>
        <w:rPr/>
      </w:pPr>
      <w:r>
        <w:rPr>
          <w:rtl w:val="0"/>
        </w:rPr>
        <w:t xml:space="preserve">5.5. Совет директоров осуществляет полномочия, предусмотренные законодательством Российской Федерации и настоящим уставом.</w:t>
      </w:r>
    </w:p>
    <w:p w:rsidR="00000000" w:rsidDel="00000000" w:rsidP="00000000" w:rsidRDefault="00000000" w:rsidRPr="00000000" w14:paraId="0000001F">
      <w:pPr>
        <w:jc w:val="center"/>
        <w:rPr>
          <w:b w:val="1"/>
          <w:bCs w:val="1"/>
        </w:rPr>
      </w:pPr>
      <w:r>
        <w:rPr>
          <w:b w:val="1"/>
          <w:bCs w:val="1"/>
          <w:rtl w:val="0"/>
        </w:rPr>
        <w:t xml:space="preserve">6. Генеральный директор.</w:t>
      </w:r>
    </w:p>
    <w:p w:rsidR="00000000" w:rsidDel="00000000" w:rsidP="00000000" w:rsidRDefault="00000000" w:rsidRPr="00000000" w14:paraId="00000020">
      <w:pPr>
        <w:rPr/>
      </w:pPr>
      <w:r>
        <w:rPr>
          <w:rtl w:val="0"/>
        </w:rPr>
        <w:t xml:space="preserve">6.1. Генеральный директор является единоличным исполнительным органом общества.</w:t>
      </w:r>
    </w:p>
    <w:p w:rsidR="00000000" w:rsidDel="00000000" w:rsidP="00000000" w:rsidRDefault="00000000" w:rsidRPr="00000000" w14:paraId="00000021">
      <w:pPr>
        <w:rPr/>
      </w:pPr>
      <w:r>
        <w:rPr>
          <w:rtl w:val="0"/>
        </w:rPr>
        <w:t xml:space="preserve">6.2. Генеральный директор назначается советом директоров сроком на 5 лет.</w:t>
      </w:r>
    </w:p>
    <w:p w:rsidR="00000000" w:rsidDel="00000000" w:rsidP="00000000" w:rsidRDefault="00000000" w:rsidRPr="00000000" w14:paraId="00000022">
      <w:pPr>
        <w:rPr/>
      </w:pPr>
      <w:r>
        <w:rPr>
          <w:rtl w:val="0"/>
        </w:rPr>
        <w:t xml:space="preserve">6.3. Генеральный директор действует от имени общества без доверенности, представляет его интересы, заключает соглашения, выдаёт доверенности, издаёт приказы и совершает иные действия в рамках своей компетенции.</w:t>
      </w:r>
    </w:p>
    <w:p w:rsidR="00000000" w:rsidDel="00000000" w:rsidP="00000000" w:rsidRDefault="00000000" w:rsidRPr="00000000" w14:paraId="00000023">
      <w:pPr>
        <w:jc w:val="center"/>
        <w:rPr>
          <w:b w:val="1"/>
          <w:bCs w:val="1"/>
        </w:rPr>
      </w:pPr>
      <w:r w:rsidDel="00000000" w:rsidR="00000000" w:rsidRPr="00000000">
        <w:rPr>
          <w:b w:val="1"/>
          <w:bCs w:val="1"/>
          <w:rtl w:val="0"/>
        </w:rPr>
        <w:t xml:space="preserve">7. Дивиденды</w:t>
      </w:r>
    </w:p>
    <w:p w:rsidR="00000000" w:rsidDel="00000000" w:rsidP="00000000" w:rsidRDefault="00000000" w:rsidRPr="00000000" w14:paraId="00000024">
      <w:pPr>
        <w:rPr/>
      </w:pPr>
      <w:r>
        <w:rPr>
          <w:rtl w:val="0"/>
        </w:rPr>
        <w:t xml:space="preserve">7.1. Общество имеет право принимать решения о выплате дивидендов по размещённым акциям в порядке, установленном законодательством Российской Федерации.</w:t>
      </w:r>
    </w:p>
    <w:p w:rsidR="00000000" w:rsidDel="00000000" w:rsidP="00000000" w:rsidRDefault="00000000" w:rsidRPr="00000000" w14:paraId="00000025">
      <w:pPr>
        <w:rPr/>
      </w:pPr>
      <w:r>
        <w:rPr>
          <w:rtl w:val="0"/>
        </w:rPr>
        <w:t xml:space="preserve">7.2. Размер дивидендов и порядок их выплаты определяются решением общего собрания акционеров с учётом требований законодательства Российской Федерации.</w:t>
      </w:r>
    </w:p>
    <w:p w:rsidR="00000000" w:rsidDel="00000000" w:rsidP="00000000" w:rsidRDefault="00000000" w:rsidRPr="00000000" w14:paraId="00000026">
      <w:pPr>
        <w:jc w:val="center"/>
        <w:rPr>
          <w:b w:val="1"/>
          <w:bCs w:val="1"/>
        </w:rPr>
      </w:pPr>
      <w:r>
        <w:rPr>
          <w:b w:val="1"/>
          <w:bCs w:val="1"/>
          <w:rtl w:val="0"/>
        </w:rPr>
        <w:t xml:space="preserve">8. Ревизионная комиссия.</w:t>
      </w:r>
    </w:p>
    <w:p w:rsidR="00000000" w:rsidDel="00000000" w:rsidP="00000000" w:rsidRDefault="00000000" w:rsidRPr="00000000" w14:paraId="00000027">
      <w:pPr>
        <w:rPr/>
      </w:pPr>
      <w:r>
        <w:rPr>
          <w:rtl w:val="0"/>
        </w:rPr>
        <w:t xml:space="preserve">8.1. Ревизионная комиссия в обществе не создаётся, если иное не будет предусмотрено решением общего собрания акционеров и настоящим уставом.</w:t>
      </w:r>
    </w:p>
    <w:p w:rsidR="00000000" w:rsidDel="00000000" w:rsidP="00000000" w:rsidRDefault="00000000" w:rsidRPr="00000000" w14:paraId="00000028">
      <w:pPr>
        <w:jc w:val="center"/>
        <w:rPr>
          <w:b w:val="1"/>
          <w:bCs w:val="1"/>
        </w:rPr>
      </w:pPr>
      <w:r>
        <w:rPr>
          <w:b w:val="1"/>
          <w:bCs w:val="1"/>
          <w:rtl w:val="0"/>
        </w:rPr>
        <w:t xml:space="preserve">9. Реорганизация и ликвидация.</w:t>
      </w:r>
    </w:p>
    <w:p w:rsidR="00000000" w:rsidDel="00000000" w:rsidP="00000000" w:rsidRDefault="00000000" w:rsidRPr="00000000" w14:paraId="00000029">
      <w:pPr>
        <w:rPr/>
      </w:pPr>
      <w:r>
        <w:rPr>
          <w:rtl w:val="0"/>
        </w:rPr>
        <w:t xml:space="preserve">9.1. Общество может быть реорганизовано или ликвидировано по основаниям и в порядке, установленным законодательством Российской Федерации.</w:t>
      </w:r>
    </w:p>
    <w:p w:rsidR="00000000" w:rsidDel="00000000" w:rsidP="00000000" w:rsidRDefault="00000000" w:rsidRPr="00000000" w14:paraId="0000002A">
      <w:pPr>
        <w:rPr/>
      </w:pPr>
      <w:r>
        <w:rPr>
          <w:rtl w:val="0"/>
        </w:rPr>
        <w:t xml:space="preserve">9.2. Имущество, оставшееся после расчётов с кредиторами при ликвидации общества, распределяется между акционерами в порядке, установленном законодательством Российской Федерации.</w:t>
      </w:r>
    </w:p>
    <w:p w:rsidR="00000000" w:rsidDel="00000000" w:rsidP="00000000" w:rsidRDefault="00000000" w:rsidRPr="00000000" w14:paraId="0000002B">
      <w:pPr>
        <w:jc w:val="center"/>
        <w:rPr>
          <w:b w:val="1"/>
          <w:bCs w:val="1"/>
        </w:rPr>
      </w:pPr>
      <w:r>
        <w:rPr>
          <w:b w:val="1"/>
          <w:bCs w:val="1"/>
          <w:rtl w:val="0"/>
        </w:rPr>
        <w:t xml:space="preserve">10. Заключительные положения.</w:t>
      </w:r>
    </w:p>
    <w:p w:rsidR="00000000" w:rsidDel="00000000" w:rsidP="00000000" w:rsidRDefault="00000000" w:rsidRPr="00000000" w14:paraId="0000002C">
      <w:pPr>
        <w:rPr/>
      </w:pPr>
      <w:r>
        <w:rPr>
          <w:rtl w:val="0"/>
        </w:rPr>
        <w:t xml:space="preserve">10.1. Вопросы деятельности общества, не урегулированные настоящим уставом, подлежат регулированию законодательством Российской Федерации.</w:t>
      </w:r>
    </w:p>
    <w:p w:rsidR="00000000" w:rsidDel="00000000" w:rsidP="00000000" w:rsidRDefault="00000000" w:rsidRPr="00000000" w14:paraId="0000002D">
      <w:pPr>
        <w:rPr/>
      </w:pPr>
      <w:r>
        <w:rPr>
          <w:rtl w:val="0"/>
        </w:rPr>
        <w:t xml:space="preserve">10.2. Изменения и дополнения в настоящий устав утверждаются в порядке, установленном законодательством Российской Федерации.</w:t>
      </w:r>
    </w:p>
    <w:p w:rsidR="00000000" w:rsidDel="00000000" w:rsidP="00000000" w:rsidRDefault="00000000" w:rsidRPr="00000000" w14:paraId="0000002E">
      <w:pPr>
        <w:rPr/>
      </w:pPr>
      <w:r>
        <w:rPr>
          <w:rtl w:val="0"/>
        </w:rPr>
        <w:t xml:space="preserve">10.3. Настоящий устав вступает в силу с момента государственной регистрации общества.</w:t>
      </w:r>
    </w:p>
    <w:sectPr>
      <w:footerReference r:id="rId7" w:type="default"/>
      <w:pgSz w:h="15840" w:w="12240"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Times New Roman" w:cs="Times New Roman" w:eastAsia="Times New Roman" w:hAnsi="Times New Roman"/>
      <w:b w:val="1"/>
      <w:bCs w:val="1"/>
      <w:color w:val="366091"/>
      <w:sz w:val="28"/>
      <w:szCs w:val="28"/>
    </w:rPr>
  </w:style>
  <w:style w:type="paragraph" w:styleId="Heading2">
    <w:name w:val="heading 2"/>
    <w:basedOn w:val="Normal"/>
    <w:next w:val="Normal"/>
    <w:pPr>
      <w:keepNext w:val="1"/>
      <w:keepLines w:val="1"/>
      <w:spacing w:after="0" w:before="200" w:lineRule="auto"/>
    </w:pPr>
    <w:rPr>
      <w:rFonts w:ascii="Times New Roman" w:cs="Times New Roman" w:eastAsia="Times New Roman" w:hAnsi="Times New Roman"/>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Times New Roman" w:cs="Times New Roman" w:eastAsia="Times New Roman" w:hAnsi="Times New Roman"/>
      <w:b w:val="1"/>
      <w:bCs w:val="1"/>
      <w:color w:val="17365d"/>
      <w:sz w:val="32"/>
      <w:szCs w:val="3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RnskgpG0SzxjVsw0dBCml+bHw==">CgMxLjA4AHIhMXpHR2ZCTDc4OW1zNEM4d0J4NVZfckp2SDE0eVFibzh0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